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25D5C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325D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8512DA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="006F11CB"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</w:p>
    <w:p w:rsidR="00AD6C73" w:rsidRPr="006F11CB" w:rsidRDefault="00AD6C73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6627C" w:rsidRDefault="008512DA" w:rsidP="008512DA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System-Rettungszeichen-Designleuchte</w:t>
      </w:r>
      <w:r w:rsidR="0056627C">
        <w:rPr>
          <w:rFonts w:ascii="Arial" w:hAnsi="Arial" w:cs="Arial"/>
        </w:rPr>
        <w:t xml:space="preserve"> der ASE GmbH mit freihängender </w:t>
      </w:r>
      <w:r w:rsidRPr="008512DA">
        <w:rPr>
          <w:rFonts w:ascii="Arial" w:hAnsi="Arial" w:cs="Arial"/>
        </w:rPr>
        <w:t>Piktogrammscheibe für ein- oder zw</w:t>
      </w:r>
      <w:r w:rsidR="0056627C">
        <w:rPr>
          <w:rFonts w:ascii="Arial" w:hAnsi="Arial" w:cs="Arial"/>
        </w:rPr>
        <w:t xml:space="preserve">eiseitige Betrachtungsrichtung. </w:t>
      </w:r>
      <w:r w:rsidRPr="008512DA">
        <w:rPr>
          <w:rFonts w:ascii="Arial" w:hAnsi="Arial" w:cs="Arial"/>
        </w:rPr>
        <w:t>Leuchtengehäuse pulverbeschichtet weiß ode</w:t>
      </w:r>
      <w:r w:rsidR="0056627C">
        <w:rPr>
          <w:rFonts w:ascii="Arial" w:hAnsi="Arial" w:cs="Arial"/>
        </w:rPr>
        <w:t xml:space="preserve">r RAL Farbe optional. Leicht zu </w:t>
      </w:r>
      <w:r w:rsidRPr="008512DA">
        <w:rPr>
          <w:rFonts w:ascii="Arial" w:hAnsi="Arial" w:cs="Arial"/>
        </w:rPr>
        <w:t>handhabender Verschlussmechanismus in SNAP</w:t>
      </w:r>
      <w:r w:rsidR="0056627C">
        <w:rPr>
          <w:rFonts w:ascii="Arial" w:hAnsi="Arial" w:cs="Arial"/>
        </w:rPr>
        <w:t xml:space="preserve">-IN-Ausführung. Rettungszeichen </w:t>
      </w:r>
      <w:r w:rsidRPr="008512DA">
        <w:rPr>
          <w:rFonts w:ascii="Arial" w:hAnsi="Arial" w:cs="Arial"/>
        </w:rPr>
        <w:t>abrieb- und lösung</w:t>
      </w:r>
      <w:r w:rsidRPr="008512DA">
        <w:rPr>
          <w:rFonts w:ascii="Arial" w:hAnsi="Arial" w:cs="Arial"/>
        </w:rPr>
        <w:t>s</w:t>
      </w:r>
      <w:r w:rsidRPr="008512DA">
        <w:rPr>
          <w:rFonts w:ascii="Arial" w:hAnsi="Arial" w:cs="Arial"/>
        </w:rPr>
        <w:t>mittelfest als</w:t>
      </w:r>
      <w:r w:rsidR="0056627C">
        <w:rPr>
          <w:rFonts w:ascii="Arial" w:hAnsi="Arial" w:cs="Arial"/>
        </w:rPr>
        <w:t xml:space="preserve"> wechselbare Piktogrammscheibe. </w:t>
      </w:r>
      <w:r w:rsidRPr="008512DA">
        <w:rPr>
          <w:rFonts w:ascii="Arial" w:hAnsi="Arial" w:cs="Arial"/>
        </w:rPr>
        <w:t xml:space="preserve">Piktogramme gemäß DIN EN ISO 7010 und </w:t>
      </w:r>
    </w:p>
    <w:p w:rsidR="008512DA" w:rsidRPr="008512DA" w:rsidRDefault="008512DA" w:rsidP="008512DA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DIN EN ISO 3864.</w:t>
      </w:r>
    </w:p>
    <w:p w:rsidR="00AD6C73" w:rsidRPr="006F11CB" w:rsidRDefault="008512DA" w:rsidP="008512DA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Technische Ausführung entsprechend EN 60598.2</w:t>
      </w:r>
      <w:r w:rsidR="0056627C">
        <w:rPr>
          <w:rFonts w:ascii="Arial" w:hAnsi="Arial" w:cs="Arial"/>
        </w:rPr>
        <w:t xml:space="preserve">.22 (VDE 0711 Teil 2.22) und EN </w:t>
      </w:r>
      <w:r w:rsidRPr="008512DA">
        <w:rPr>
          <w:rFonts w:ascii="Arial" w:hAnsi="Arial" w:cs="Arial"/>
        </w:rPr>
        <w:t>1838, vollelektronisches Betriebsgerä</w:t>
      </w:r>
      <w:r w:rsidR="0056627C">
        <w:rPr>
          <w:rFonts w:ascii="Arial" w:hAnsi="Arial" w:cs="Arial"/>
        </w:rPr>
        <w:t xml:space="preserve">t, stromkonstante weiße LED und </w:t>
      </w:r>
      <w:r w:rsidRPr="008512DA">
        <w:rPr>
          <w:rFonts w:ascii="Arial" w:hAnsi="Arial" w:cs="Arial"/>
        </w:rPr>
        <w:t>Anschlussklemmen für Durchgangsverdrahtung mit Adern bis 2,5mm².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>nen Busnetzwächtern oder direkt an der Leuchte geschaltet werden (</w:t>
      </w:r>
      <w:proofErr w:type="spellStart"/>
      <w:r w:rsidRPr="006F11CB">
        <w:rPr>
          <w:rFonts w:ascii="Arial" w:hAnsi="Arial" w:cs="Arial"/>
        </w:rPr>
        <w:t>üS</w:t>
      </w:r>
      <w:proofErr w:type="spellEnd"/>
      <w:r w:rsidRPr="006F11CB">
        <w:rPr>
          <w:rFonts w:ascii="Arial" w:hAnsi="Arial" w:cs="Arial"/>
        </w:rPr>
        <w:t xml:space="preserve">).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</w:t>
      </w:r>
      <w:proofErr w:type="spellStart"/>
      <w:r w:rsidRPr="006F11CB">
        <w:rPr>
          <w:rFonts w:ascii="Arial" w:hAnsi="Arial" w:cs="Arial"/>
        </w:rPr>
        <w:t>invertierbarem</w:t>
      </w:r>
      <w:proofErr w:type="spellEnd"/>
      <w:r w:rsidRPr="006F11CB">
        <w:rPr>
          <w:rFonts w:ascii="Arial" w:hAnsi="Arial" w:cs="Arial"/>
        </w:rPr>
        <w:t xml:space="preserve"> Schalteingang an der Leuchte, kann auch als Netzwächtereingang genutzt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AD6C73" w:rsidRPr="006F11CB" w:rsidRDefault="006F11CB" w:rsidP="006F11CB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</w:t>
      </w:r>
      <w:proofErr w:type="spellStart"/>
      <w:r w:rsidRPr="006F11CB">
        <w:rPr>
          <w:rFonts w:ascii="Arial" w:hAnsi="Arial" w:cs="Arial"/>
        </w:rPr>
        <w:t>üR</w:t>
      </w:r>
      <w:proofErr w:type="spellEnd"/>
      <w:r w:rsidRPr="006F11CB">
        <w:rPr>
          <w:rFonts w:ascii="Arial" w:hAnsi="Arial" w:cs="Arial"/>
        </w:rPr>
        <w:t>).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8512DA">
        <w:rPr>
          <w:rFonts w:ascii="Arial" w:hAnsi="Arial" w:cs="Arial"/>
        </w:rPr>
        <w:t>300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8512DA">
        <w:rPr>
          <w:rFonts w:ascii="Arial" w:hAnsi="Arial" w:cs="Arial"/>
        </w:rPr>
        <w:t>46</w:t>
      </w:r>
      <w:r w:rsidR="006C7BFC" w:rsidRPr="006F11CB">
        <w:rPr>
          <w:rFonts w:ascii="Arial" w:hAnsi="Arial" w:cs="Arial"/>
        </w:rPr>
        <w:t xml:space="preserve">mm H = </w:t>
      </w:r>
      <w:r w:rsidR="008512DA">
        <w:rPr>
          <w:rFonts w:ascii="Arial" w:hAnsi="Arial" w:cs="Arial"/>
        </w:rPr>
        <w:t>40+80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512DA" w:rsidRPr="008512DA">
        <w:rPr>
          <w:rFonts w:ascii="Arial" w:hAnsi="Arial" w:cs="Arial"/>
        </w:rPr>
        <w:t>Deckeneinbaumontage</w:t>
      </w:r>
    </w:p>
    <w:p w:rsidR="00AD6C73" w:rsidRPr="006F11CB" w:rsidRDefault="00AD6C73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512DA" w:rsidRPr="008512DA">
        <w:rPr>
          <w:rFonts w:ascii="Arial" w:hAnsi="Arial" w:cs="Arial"/>
        </w:rPr>
        <w:t>LEDline12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1</w:t>
      </w:r>
      <w:r w:rsidR="008512DA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8512DA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8512DA" w:rsidRPr="008512DA">
        <w:rPr>
          <w:rFonts w:ascii="Arial" w:hAnsi="Arial" w:cs="Arial"/>
          <w:b/>
          <w:color w:val="000000"/>
        </w:rPr>
        <w:t>FXZ 12-E</w:t>
      </w:r>
      <w:r w:rsidR="001719D1"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6627C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System-Rettungszeichen-Designleuchte</w:t>
      </w:r>
      <w:r>
        <w:rPr>
          <w:rFonts w:ascii="Arial" w:hAnsi="Arial" w:cs="Arial"/>
        </w:rPr>
        <w:t xml:space="preserve"> der ASE GmbH mit freihängender </w:t>
      </w:r>
      <w:r w:rsidRPr="008512DA">
        <w:rPr>
          <w:rFonts w:ascii="Arial" w:hAnsi="Arial" w:cs="Arial"/>
        </w:rPr>
        <w:t>Piktogrammscheibe für ein- oder zw</w:t>
      </w:r>
      <w:r>
        <w:rPr>
          <w:rFonts w:ascii="Arial" w:hAnsi="Arial" w:cs="Arial"/>
        </w:rPr>
        <w:t xml:space="preserve">eiseitige Betrachtungsrichtung. </w:t>
      </w:r>
      <w:r w:rsidRPr="008512DA">
        <w:rPr>
          <w:rFonts w:ascii="Arial" w:hAnsi="Arial" w:cs="Arial"/>
        </w:rPr>
        <w:t>Leuchtengehäuse pulverbeschichtet weiß ode</w:t>
      </w:r>
      <w:r>
        <w:rPr>
          <w:rFonts w:ascii="Arial" w:hAnsi="Arial" w:cs="Arial"/>
        </w:rPr>
        <w:t xml:space="preserve">r RAL Farbe optional. Leicht zu </w:t>
      </w:r>
      <w:r w:rsidRPr="008512DA">
        <w:rPr>
          <w:rFonts w:ascii="Arial" w:hAnsi="Arial" w:cs="Arial"/>
        </w:rPr>
        <w:t>handhabender Verschlussmechanismus in SNAP</w:t>
      </w:r>
      <w:r>
        <w:rPr>
          <w:rFonts w:ascii="Arial" w:hAnsi="Arial" w:cs="Arial"/>
        </w:rPr>
        <w:t xml:space="preserve">-IN-Ausführung. Rettungszeichen </w:t>
      </w:r>
      <w:r w:rsidRPr="008512DA">
        <w:rPr>
          <w:rFonts w:ascii="Arial" w:hAnsi="Arial" w:cs="Arial"/>
        </w:rPr>
        <w:t>abrieb- und lösung</w:t>
      </w:r>
      <w:r w:rsidRPr="008512DA">
        <w:rPr>
          <w:rFonts w:ascii="Arial" w:hAnsi="Arial" w:cs="Arial"/>
        </w:rPr>
        <w:t>s</w:t>
      </w:r>
      <w:r w:rsidRPr="008512DA">
        <w:rPr>
          <w:rFonts w:ascii="Arial" w:hAnsi="Arial" w:cs="Arial"/>
        </w:rPr>
        <w:t>mittelfest als</w:t>
      </w:r>
      <w:r>
        <w:rPr>
          <w:rFonts w:ascii="Arial" w:hAnsi="Arial" w:cs="Arial"/>
        </w:rPr>
        <w:t xml:space="preserve"> wechselbare Piktogrammscheibe. </w:t>
      </w:r>
      <w:r w:rsidRPr="008512DA">
        <w:rPr>
          <w:rFonts w:ascii="Arial" w:hAnsi="Arial" w:cs="Arial"/>
        </w:rPr>
        <w:t xml:space="preserve">Piktogramme gemäß DIN EN ISO 7010 und </w:t>
      </w:r>
    </w:p>
    <w:p w:rsidR="0056627C" w:rsidRPr="008512DA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DIN EN ISO 3864.</w:t>
      </w:r>
    </w:p>
    <w:p w:rsidR="0056627C" w:rsidRPr="006F11CB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Technische Ausführung entsprechend EN 60598.2</w:t>
      </w:r>
      <w:r>
        <w:rPr>
          <w:rFonts w:ascii="Arial" w:hAnsi="Arial" w:cs="Arial"/>
        </w:rPr>
        <w:t xml:space="preserve">.22 (VDE 0711 Teil 2.22) und EN </w:t>
      </w:r>
      <w:r w:rsidRPr="008512DA">
        <w:rPr>
          <w:rFonts w:ascii="Arial" w:hAnsi="Arial" w:cs="Arial"/>
        </w:rPr>
        <w:t>1838, vollelektronisches Betriebsgerä</w:t>
      </w:r>
      <w:r>
        <w:rPr>
          <w:rFonts w:ascii="Arial" w:hAnsi="Arial" w:cs="Arial"/>
        </w:rPr>
        <w:t xml:space="preserve">t, stromkonstante weiße LED und </w:t>
      </w:r>
      <w:r w:rsidRPr="008512DA">
        <w:rPr>
          <w:rFonts w:ascii="Arial" w:hAnsi="Arial" w:cs="Arial"/>
        </w:rPr>
        <w:t>Anschlussklemmen für Durchgangsverdrahtung mit Adern bis 2,5mm².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>nen Busnetzwächtern oder direkt an der Leuchte geschaltet werden (</w:t>
      </w:r>
      <w:proofErr w:type="spellStart"/>
      <w:r w:rsidRPr="006F11CB">
        <w:rPr>
          <w:rFonts w:ascii="Arial" w:hAnsi="Arial" w:cs="Arial"/>
        </w:rPr>
        <w:t>üS</w:t>
      </w:r>
      <w:proofErr w:type="spellEnd"/>
      <w:r w:rsidRPr="006F11CB">
        <w:rPr>
          <w:rFonts w:ascii="Arial" w:hAnsi="Arial" w:cs="Arial"/>
        </w:rPr>
        <w:t xml:space="preserve">).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</w:t>
      </w:r>
      <w:proofErr w:type="spellStart"/>
      <w:r w:rsidRPr="006F11CB">
        <w:rPr>
          <w:rFonts w:ascii="Arial" w:hAnsi="Arial" w:cs="Arial"/>
        </w:rPr>
        <w:t>invertierbarem</w:t>
      </w:r>
      <w:proofErr w:type="spellEnd"/>
      <w:r w:rsidRPr="006F11CB">
        <w:rPr>
          <w:rFonts w:ascii="Arial" w:hAnsi="Arial" w:cs="Arial"/>
        </w:rPr>
        <w:t xml:space="preserve"> Schalteingang an der Leuchte, kann auch als Netzwächtereingang genutzt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</w:t>
      </w:r>
      <w:proofErr w:type="spellStart"/>
      <w:r w:rsidRPr="006F11CB">
        <w:rPr>
          <w:rFonts w:ascii="Arial" w:hAnsi="Arial" w:cs="Arial"/>
        </w:rPr>
        <w:t>üR</w:t>
      </w:r>
      <w:proofErr w:type="spellEnd"/>
      <w:r w:rsidRPr="006F11CB">
        <w:rPr>
          <w:rFonts w:ascii="Arial" w:hAnsi="Arial" w:cs="Arial"/>
        </w:rPr>
        <w:t>).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40+80mm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Deckeneinbaumontage</w:t>
      </w:r>
      <w:r w:rsidRPr="008512DA">
        <w:t xml:space="preserve"> </w:t>
      </w:r>
      <w:r w:rsidRPr="008512DA">
        <w:rPr>
          <w:rFonts w:ascii="Arial" w:hAnsi="Arial" w:cs="Arial"/>
        </w:rPr>
        <w:t>mit 8mm Seilabhängung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LEDline12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1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 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8512DA" w:rsidRPr="006F11CB" w:rsidRDefault="008512DA" w:rsidP="008512D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8512DA">
        <w:rPr>
          <w:rFonts w:ascii="Arial" w:hAnsi="Arial" w:cs="Arial"/>
          <w:b/>
          <w:color w:val="000000"/>
        </w:rPr>
        <w:t>FXZ 12-E</w:t>
      </w:r>
      <w:r>
        <w:rPr>
          <w:rFonts w:ascii="Arial" w:hAnsi="Arial" w:cs="Arial"/>
          <w:b/>
          <w:color w:val="000000"/>
        </w:rPr>
        <w:t>S-..</w:t>
      </w:r>
      <w:r w:rsidRPr="006F11CB">
        <w:rPr>
          <w:rFonts w:ascii="Arial" w:hAnsi="Arial" w:cs="Arial"/>
          <w:b/>
          <w:color w:val="000000"/>
        </w:rPr>
        <w:t>-LED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8512DA" w:rsidRPr="002B4B99" w:rsidRDefault="008512DA" w:rsidP="008512DA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56627C" w:rsidRDefault="0056627C" w:rsidP="006F11CB">
      <w:pPr>
        <w:contextualSpacing/>
        <w:rPr>
          <w:rFonts w:ascii="Arial" w:hAnsi="Arial" w:cs="Arial"/>
          <w:color w:val="000000"/>
        </w:rPr>
      </w:pPr>
    </w:p>
    <w:p w:rsidR="0056627C" w:rsidRDefault="0056627C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6627C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System-Rettungszeichen-Designleuchte</w:t>
      </w:r>
      <w:r>
        <w:rPr>
          <w:rFonts w:ascii="Arial" w:hAnsi="Arial" w:cs="Arial"/>
        </w:rPr>
        <w:t xml:space="preserve"> der ASE GmbH mit freihängender </w:t>
      </w:r>
      <w:r w:rsidRPr="008512DA">
        <w:rPr>
          <w:rFonts w:ascii="Arial" w:hAnsi="Arial" w:cs="Arial"/>
        </w:rPr>
        <w:t>Piktogrammscheibe für ein- oder zw</w:t>
      </w:r>
      <w:r>
        <w:rPr>
          <w:rFonts w:ascii="Arial" w:hAnsi="Arial" w:cs="Arial"/>
        </w:rPr>
        <w:t xml:space="preserve">eiseitige Betrachtungsrichtung. </w:t>
      </w:r>
      <w:r w:rsidRPr="008512DA">
        <w:rPr>
          <w:rFonts w:ascii="Arial" w:hAnsi="Arial" w:cs="Arial"/>
        </w:rPr>
        <w:t>Leuchtengehäuse pulverbeschichtet weiß ode</w:t>
      </w:r>
      <w:r>
        <w:rPr>
          <w:rFonts w:ascii="Arial" w:hAnsi="Arial" w:cs="Arial"/>
        </w:rPr>
        <w:t xml:space="preserve">r RAL Farbe optional. Leicht zu </w:t>
      </w:r>
      <w:r w:rsidRPr="008512DA">
        <w:rPr>
          <w:rFonts w:ascii="Arial" w:hAnsi="Arial" w:cs="Arial"/>
        </w:rPr>
        <w:t>handhabender Verschlussmechanismus in SNAP</w:t>
      </w:r>
      <w:r>
        <w:rPr>
          <w:rFonts w:ascii="Arial" w:hAnsi="Arial" w:cs="Arial"/>
        </w:rPr>
        <w:t xml:space="preserve">-IN-Ausführung. Rettungszeichen </w:t>
      </w:r>
      <w:r w:rsidRPr="008512DA">
        <w:rPr>
          <w:rFonts w:ascii="Arial" w:hAnsi="Arial" w:cs="Arial"/>
        </w:rPr>
        <w:t>abrieb- und lösung</w:t>
      </w:r>
      <w:r w:rsidRPr="008512DA">
        <w:rPr>
          <w:rFonts w:ascii="Arial" w:hAnsi="Arial" w:cs="Arial"/>
        </w:rPr>
        <w:t>s</w:t>
      </w:r>
      <w:r w:rsidRPr="008512DA">
        <w:rPr>
          <w:rFonts w:ascii="Arial" w:hAnsi="Arial" w:cs="Arial"/>
        </w:rPr>
        <w:t>mittelfest als</w:t>
      </w:r>
      <w:r>
        <w:rPr>
          <w:rFonts w:ascii="Arial" w:hAnsi="Arial" w:cs="Arial"/>
        </w:rPr>
        <w:t xml:space="preserve"> wechselbare Piktogrammscheibe. </w:t>
      </w:r>
      <w:r w:rsidRPr="008512DA">
        <w:rPr>
          <w:rFonts w:ascii="Arial" w:hAnsi="Arial" w:cs="Arial"/>
        </w:rPr>
        <w:t xml:space="preserve">Piktogramme gemäß DIN EN ISO 7010 und </w:t>
      </w:r>
    </w:p>
    <w:p w:rsidR="0056627C" w:rsidRPr="008512DA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DIN EN ISO 3864.</w:t>
      </w:r>
    </w:p>
    <w:p w:rsidR="0056627C" w:rsidRPr="006F11CB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Technische Ausführung entsprechend EN 60598.2</w:t>
      </w:r>
      <w:r>
        <w:rPr>
          <w:rFonts w:ascii="Arial" w:hAnsi="Arial" w:cs="Arial"/>
        </w:rPr>
        <w:t xml:space="preserve">.22 (VDE 0711 Teil 2.22) und EN </w:t>
      </w:r>
      <w:r w:rsidRPr="008512DA">
        <w:rPr>
          <w:rFonts w:ascii="Arial" w:hAnsi="Arial" w:cs="Arial"/>
        </w:rPr>
        <w:t>1838, vollelektronisches Betriebsgerä</w:t>
      </w:r>
      <w:r>
        <w:rPr>
          <w:rFonts w:ascii="Arial" w:hAnsi="Arial" w:cs="Arial"/>
        </w:rPr>
        <w:t xml:space="preserve">t, stromkonstante weiße LED und </w:t>
      </w:r>
      <w:r w:rsidRPr="008512DA">
        <w:rPr>
          <w:rFonts w:ascii="Arial" w:hAnsi="Arial" w:cs="Arial"/>
        </w:rPr>
        <w:t>Anschlussklemmen für Durchgangsverdrahtung mit Adern bis 2,5mm².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>nen Busnetzwächtern oder direkt an der Leuchte geschaltet werden (</w:t>
      </w:r>
      <w:proofErr w:type="spellStart"/>
      <w:r w:rsidRPr="006F11CB">
        <w:rPr>
          <w:rFonts w:ascii="Arial" w:hAnsi="Arial" w:cs="Arial"/>
        </w:rPr>
        <w:t>üS</w:t>
      </w:r>
      <w:proofErr w:type="spellEnd"/>
      <w:r w:rsidRPr="006F11CB">
        <w:rPr>
          <w:rFonts w:ascii="Arial" w:hAnsi="Arial" w:cs="Arial"/>
        </w:rPr>
        <w:t xml:space="preserve">).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</w:t>
      </w:r>
      <w:proofErr w:type="spellStart"/>
      <w:r w:rsidRPr="006F11CB">
        <w:rPr>
          <w:rFonts w:ascii="Arial" w:hAnsi="Arial" w:cs="Arial"/>
        </w:rPr>
        <w:t>invertierbarem</w:t>
      </w:r>
      <w:proofErr w:type="spellEnd"/>
      <w:r w:rsidRPr="006F11CB">
        <w:rPr>
          <w:rFonts w:ascii="Arial" w:hAnsi="Arial" w:cs="Arial"/>
        </w:rPr>
        <w:t xml:space="preserve"> Schalteingang an der Leuchte, kann auch als Netzwächtereingang genutzt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</w:t>
      </w:r>
      <w:proofErr w:type="spellStart"/>
      <w:r w:rsidRPr="006F11CB">
        <w:rPr>
          <w:rFonts w:ascii="Arial" w:hAnsi="Arial" w:cs="Arial"/>
        </w:rPr>
        <w:t>üR</w:t>
      </w:r>
      <w:proofErr w:type="spellEnd"/>
      <w:r w:rsidRPr="006F11CB">
        <w:rPr>
          <w:rFonts w:ascii="Arial" w:hAnsi="Arial" w:cs="Arial"/>
        </w:rPr>
        <w:t>).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40+80mm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Deckeneinbaumontage</w:t>
      </w:r>
      <w:r w:rsidRPr="008512DA">
        <w:t xml:space="preserve"> </w:t>
      </w:r>
      <w:r w:rsidRPr="008512DA">
        <w:rPr>
          <w:rFonts w:ascii="Arial" w:hAnsi="Arial" w:cs="Arial"/>
        </w:rPr>
        <w:t>mit 50cm Seilabhängung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LEDline12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1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 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8512DA" w:rsidRPr="006F11CB" w:rsidRDefault="008512DA" w:rsidP="008512D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8512DA">
        <w:rPr>
          <w:rFonts w:ascii="Arial" w:hAnsi="Arial" w:cs="Arial"/>
          <w:b/>
          <w:color w:val="000000"/>
        </w:rPr>
        <w:t>FXZ 12-E</w:t>
      </w:r>
      <w:r>
        <w:rPr>
          <w:rFonts w:ascii="Arial" w:hAnsi="Arial" w:cs="Arial"/>
          <w:b/>
          <w:color w:val="000000"/>
        </w:rPr>
        <w:t>S5-..</w:t>
      </w:r>
      <w:r w:rsidRPr="006F11CB">
        <w:rPr>
          <w:rFonts w:ascii="Arial" w:hAnsi="Arial" w:cs="Arial"/>
          <w:b/>
          <w:color w:val="000000"/>
        </w:rPr>
        <w:t>-LED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8512DA" w:rsidRPr="002B4B99" w:rsidRDefault="008512DA" w:rsidP="008512DA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56627C" w:rsidRDefault="0056627C" w:rsidP="006F11CB">
      <w:pPr>
        <w:contextualSpacing/>
        <w:rPr>
          <w:rFonts w:ascii="Arial" w:hAnsi="Arial" w:cs="Arial"/>
          <w:color w:val="000000"/>
        </w:rPr>
      </w:pPr>
    </w:p>
    <w:p w:rsidR="0056627C" w:rsidRDefault="0056627C" w:rsidP="006F11CB">
      <w:pPr>
        <w:contextualSpacing/>
        <w:rPr>
          <w:rFonts w:ascii="Arial" w:hAnsi="Arial" w:cs="Arial"/>
          <w:color w:val="000000"/>
        </w:rPr>
      </w:pPr>
    </w:p>
    <w:p w:rsidR="008512DA" w:rsidRDefault="008512DA" w:rsidP="006F11CB">
      <w:pPr>
        <w:contextualSpacing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</w:p>
    <w:p w:rsidR="008512DA" w:rsidRPr="006F11CB" w:rsidRDefault="008512DA" w:rsidP="008512DA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6627C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System-Rettungszeichen-Designleuchte</w:t>
      </w:r>
      <w:r>
        <w:rPr>
          <w:rFonts w:ascii="Arial" w:hAnsi="Arial" w:cs="Arial"/>
        </w:rPr>
        <w:t xml:space="preserve"> der ASE GmbH mit freihängender </w:t>
      </w:r>
      <w:r w:rsidRPr="008512DA">
        <w:rPr>
          <w:rFonts w:ascii="Arial" w:hAnsi="Arial" w:cs="Arial"/>
        </w:rPr>
        <w:t>Piktogrammscheibe für ein- oder zw</w:t>
      </w:r>
      <w:r>
        <w:rPr>
          <w:rFonts w:ascii="Arial" w:hAnsi="Arial" w:cs="Arial"/>
        </w:rPr>
        <w:t xml:space="preserve">eiseitige Betrachtungsrichtung. </w:t>
      </w:r>
      <w:r w:rsidRPr="008512DA">
        <w:rPr>
          <w:rFonts w:ascii="Arial" w:hAnsi="Arial" w:cs="Arial"/>
        </w:rPr>
        <w:t>Leuchtengehäuse pulverbeschichtet weiß ode</w:t>
      </w:r>
      <w:r>
        <w:rPr>
          <w:rFonts w:ascii="Arial" w:hAnsi="Arial" w:cs="Arial"/>
        </w:rPr>
        <w:t xml:space="preserve">r RAL Farbe optional. Leicht zu </w:t>
      </w:r>
      <w:r w:rsidRPr="008512DA">
        <w:rPr>
          <w:rFonts w:ascii="Arial" w:hAnsi="Arial" w:cs="Arial"/>
        </w:rPr>
        <w:t>handhabender Verschlussmechanismus in SNAP</w:t>
      </w:r>
      <w:r>
        <w:rPr>
          <w:rFonts w:ascii="Arial" w:hAnsi="Arial" w:cs="Arial"/>
        </w:rPr>
        <w:t xml:space="preserve">-IN-Ausführung. Rettungszeichen </w:t>
      </w:r>
      <w:r w:rsidRPr="008512DA">
        <w:rPr>
          <w:rFonts w:ascii="Arial" w:hAnsi="Arial" w:cs="Arial"/>
        </w:rPr>
        <w:t>abrieb- und lösung</w:t>
      </w:r>
      <w:r w:rsidRPr="008512DA">
        <w:rPr>
          <w:rFonts w:ascii="Arial" w:hAnsi="Arial" w:cs="Arial"/>
        </w:rPr>
        <w:t>s</w:t>
      </w:r>
      <w:r w:rsidRPr="008512DA">
        <w:rPr>
          <w:rFonts w:ascii="Arial" w:hAnsi="Arial" w:cs="Arial"/>
        </w:rPr>
        <w:t>mittelfest als</w:t>
      </w:r>
      <w:r>
        <w:rPr>
          <w:rFonts w:ascii="Arial" w:hAnsi="Arial" w:cs="Arial"/>
        </w:rPr>
        <w:t xml:space="preserve"> wechselbare Piktogrammscheibe. </w:t>
      </w:r>
      <w:r w:rsidRPr="008512DA">
        <w:rPr>
          <w:rFonts w:ascii="Arial" w:hAnsi="Arial" w:cs="Arial"/>
        </w:rPr>
        <w:t xml:space="preserve">Piktogramme gemäß DIN EN ISO 7010 und </w:t>
      </w:r>
    </w:p>
    <w:p w:rsidR="0056627C" w:rsidRPr="008512DA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DIN EN ISO 3864.</w:t>
      </w:r>
    </w:p>
    <w:p w:rsidR="0056627C" w:rsidRPr="006F11CB" w:rsidRDefault="0056627C" w:rsidP="0056627C">
      <w:pPr>
        <w:contextualSpacing/>
        <w:rPr>
          <w:rFonts w:ascii="Arial" w:hAnsi="Arial" w:cs="Arial"/>
        </w:rPr>
      </w:pPr>
      <w:r w:rsidRPr="008512DA">
        <w:rPr>
          <w:rFonts w:ascii="Arial" w:hAnsi="Arial" w:cs="Arial"/>
        </w:rPr>
        <w:t>Technische Ausführung entsprechend EN 60598.2</w:t>
      </w:r>
      <w:r>
        <w:rPr>
          <w:rFonts w:ascii="Arial" w:hAnsi="Arial" w:cs="Arial"/>
        </w:rPr>
        <w:t xml:space="preserve">.22 (VDE 0711 Teil 2.22) und EN </w:t>
      </w:r>
      <w:r w:rsidRPr="008512DA">
        <w:rPr>
          <w:rFonts w:ascii="Arial" w:hAnsi="Arial" w:cs="Arial"/>
        </w:rPr>
        <w:t>1838, vollelektronisches Betriebsgerä</w:t>
      </w:r>
      <w:r>
        <w:rPr>
          <w:rFonts w:ascii="Arial" w:hAnsi="Arial" w:cs="Arial"/>
        </w:rPr>
        <w:t xml:space="preserve">t, stromkonstante weiße LED und </w:t>
      </w:r>
      <w:r w:rsidRPr="008512DA">
        <w:rPr>
          <w:rFonts w:ascii="Arial" w:hAnsi="Arial" w:cs="Arial"/>
        </w:rPr>
        <w:t>Anschlussklemmen für Durchgangsverdrahtung mit Adern bis 2,5mm².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>nen Busnetzwächtern oder direkt an der Leuchte geschaltet werden (</w:t>
      </w:r>
      <w:proofErr w:type="spellStart"/>
      <w:r w:rsidRPr="006F11CB">
        <w:rPr>
          <w:rFonts w:ascii="Arial" w:hAnsi="Arial" w:cs="Arial"/>
        </w:rPr>
        <w:t>üS</w:t>
      </w:r>
      <w:proofErr w:type="spellEnd"/>
      <w:r w:rsidRPr="006F11CB">
        <w:rPr>
          <w:rFonts w:ascii="Arial" w:hAnsi="Arial" w:cs="Arial"/>
        </w:rPr>
        <w:t xml:space="preserve">).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</w:t>
      </w:r>
      <w:proofErr w:type="spellStart"/>
      <w:r w:rsidRPr="006F11CB">
        <w:rPr>
          <w:rFonts w:ascii="Arial" w:hAnsi="Arial" w:cs="Arial"/>
        </w:rPr>
        <w:t>invertierbarem</w:t>
      </w:r>
      <w:proofErr w:type="spellEnd"/>
      <w:r w:rsidRPr="006F11CB">
        <w:rPr>
          <w:rFonts w:ascii="Arial" w:hAnsi="Arial" w:cs="Arial"/>
        </w:rPr>
        <w:t xml:space="preserve"> Schalteingang an der Leuchte, kann auch als Netzwächtereingang genutzt werden. 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</w:t>
      </w:r>
      <w:proofErr w:type="spellStart"/>
      <w:r w:rsidRPr="006F11CB">
        <w:rPr>
          <w:rFonts w:ascii="Arial" w:hAnsi="Arial" w:cs="Arial"/>
        </w:rPr>
        <w:t>Einzelleuchtenerkennungsbaustein</w:t>
      </w:r>
      <w:proofErr w:type="spellEnd"/>
      <w:r w:rsidRPr="006F11CB"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</w:t>
      </w:r>
      <w:proofErr w:type="spellStart"/>
      <w:r w:rsidRPr="006F11CB">
        <w:rPr>
          <w:rFonts w:ascii="Arial" w:hAnsi="Arial" w:cs="Arial"/>
        </w:rPr>
        <w:t>üR</w:t>
      </w:r>
      <w:proofErr w:type="spellEnd"/>
      <w:r w:rsidRPr="006F11CB">
        <w:rPr>
          <w:rFonts w:ascii="Arial" w:hAnsi="Arial" w:cs="Arial"/>
        </w:rPr>
        <w:t>).</w:t>
      </w:r>
    </w:p>
    <w:p w:rsidR="008512DA" w:rsidRPr="006F11CB" w:rsidRDefault="008512DA" w:rsidP="008512DA">
      <w:pPr>
        <w:contextualSpacing/>
        <w:rPr>
          <w:rFonts w:ascii="Arial" w:hAnsi="Arial" w:cs="Arial"/>
        </w:rPr>
      </w:pP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300mm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46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40+80mm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Deckeneinbaumontage</w:t>
      </w:r>
      <w:r w:rsidRPr="008512DA">
        <w:t xml:space="preserve"> </w:t>
      </w:r>
      <w:r w:rsidRPr="008512DA">
        <w:rPr>
          <w:rFonts w:ascii="Arial" w:hAnsi="Arial" w:cs="Arial"/>
        </w:rPr>
        <w:t>mit 100cm Seilabhängung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8512DA">
        <w:rPr>
          <w:rFonts w:ascii="Arial" w:hAnsi="Arial" w:cs="Arial"/>
        </w:rPr>
        <w:t>LEDline12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1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 m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8512DA" w:rsidRPr="006F11CB" w:rsidRDefault="008512DA" w:rsidP="008512DA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8512DA" w:rsidRPr="006F11CB" w:rsidRDefault="008512DA" w:rsidP="008512DA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8512DA" w:rsidRPr="006F11CB" w:rsidRDefault="008512DA" w:rsidP="008512DA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8512DA">
        <w:rPr>
          <w:rFonts w:ascii="Arial" w:hAnsi="Arial" w:cs="Arial"/>
          <w:b/>
          <w:color w:val="000000"/>
        </w:rPr>
        <w:t>FXZ 12-E</w:t>
      </w:r>
      <w:r>
        <w:rPr>
          <w:rFonts w:ascii="Arial" w:hAnsi="Arial" w:cs="Arial"/>
          <w:b/>
          <w:color w:val="000000"/>
        </w:rPr>
        <w:t>S10-..</w:t>
      </w:r>
      <w:r w:rsidRPr="006F11CB">
        <w:rPr>
          <w:rFonts w:ascii="Arial" w:hAnsi="Arial" w:cs="Arial"/>
          <w:b/>
          <w:color w:val="000000"/>
        </w:rPr>
        <w:t>-LED</w:t>
      </w:r>
    </w:p>
    <w:p w:rsidR="008512DA" w:rsidRPr="006F11CB" w:rsidRDefault="008512DA" w:rsidP="008512DA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8512DA" w:rsidRPr="006F11CB" w:rsidRDefault="008512DA" w:rsidP="008512DA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8512DA" w:rsidRPr="006F11CB" w:rsidRDefault="008512DA" w:rsidP="008512DA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8512DA" w:rsidRPr="002B4B99" w:rsidRDefault="008512DA" w:rsidP="008512DA">
      <w:pPr>
        <w:contextualSpacing/>
        <w:rPr>
          <w:rFonts w:ascii="Arial" w:hAnsi="Arial" w:cs="Arial"/>
          <w:color w:val="000000"/>
        </w:rPr>
      </w:pPr>
    </w:p>
    <w:p w:rsidR="008512DA" w:rsidRPr="002B4B99" w:rsidRDefault="008512DA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56627C" w:rsidRPr="002B4B99" w:rsidRDefault="0056627C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A77E56" w:rsidRPr="006F11CB" w:rsidRDefault="008512DA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  <w:r w:rsidR="00A77E56" w:rsidRPr="006F11CB">
        <w:rPr>
          <w:rFonts w:ascii="Arial" w:hAnsi="Arial" w:cs="Arial"/>
          <w:b/>
        </w:rPr>
        <w:t xml:space="preserve"> Betoneinbaugehäuse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Betoneinbaugehäuse für die Einbaumontage der </w:t>
      </w:r>
      <w:r w:rsidR="003749E8" w:rsidRPr="003749E8">
        <w:rPr>
          <w:rFonts w:ascii="Arial" w:hAnsi="Arial" w:cs="Arial"/>
        </w:rPr>
        <w:t>System-Rettungszeichen-Designleuchte FLEX</w:t>
      </w:r>
      <w:r w:rsidRPr="006F11CB">
        <w:rPr>
          <w:rFonts w:ascii="Arial" w:hAnsi="Arial" w:cs="Arial"/>
        </w:rPr>
        <w:t xml:space="preserve"> aus Stah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>blech.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A77E56" w:rsidRDefault="00A77E56" w:rsidP="00A77E56">
      <w:pPr>
        <w:spacing w:after="120"/>
        <w:ind w:left="707" w:firstLine="709"/>
        <w:contextualSpacing/>
        <w:rPr>
          <w:rFonts w:ascii="Arial" w:hAnsi="Arial" w:cs="Arial"/>
          <w:lang w:val="en-US"/>
        </w:rPr>
      </w:pPr>
      <w:proofErr w:type="spellStart"/>
      <w:proofErr w:type="gramStart"/>
      <w:r w:rsidRPr="00A77E56">
        <w:rPr>
          <w:rFonts w:ascii="Arial" w:hAnsi="Arial" w:cs="Arial"/>
          <w:b/>
          <w:lang w:val="en-US"/>
        </w:rPr>
        <w:t>Fabrikat</w:t>
      </w:r>
      <w:proofErr w:type="spellEnd"/>
      <w:r w:rsidRPr="00A77E56">
        <w:rPr>
          <w:rFonts w:ascii="Arial" w:hAnsi="Arial" w:cs="Arial"/>
          <w:b/>
          <w:lang w:val="en-US"/>
        </w:rPr>
        <w:t xml:space="preserve"> :</w:t>
      </w:r>
      <w:proofErr w:type="gramEnd"/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  <w:t>ASE GmbH</w:t>
      </w:r>
    </w:p>
    <w:p w:rsidR="00A77E56" w:rsidRPr="00A77E56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A77E56">
        <w:rPr>
          <w:rFonts w:ascii="Arial" w:hAnsi="Arial" w:cs="Arial"/>
          <w:b/>
          <w:bCs/>
          <w:lang w:val="en-US"/>
        </w:rPr>
        <w:t>Typ</w:t>
      </w:r>
      <w:proofErr w:type="spellEnd"/>
      <w:r w:rsidRPr="00A77E56">
        <w:rPr>
          <w:rFonts w:ascii="Arial" w:hAnsi="Arial" w:cs="Arial"/>
          <w:b/>
          <w:bCs/>
          <w:lang w:val="en-US"/>
        </w:rPr>
        <w:t xml:space="preserve">: </w:t>
      </w:r>
      <w:r w:rsidRPr="00A77E56">
        <w:rPr>
          <w:rFonts w:ascii="Arial" w:hAnsi="Arial" w:cs="Arial"/>
          <w:b/>
          <w:bCs/>
          <w:lang w:val="en-US"/>
        </w:rPr>
        <w:tab/>
      </w:r>
      <w:r w:rsidRPr="00A77E56">
        <w:rPr>
          <w:rFonts w:ascii="Arial" w:hAnsi="Arial" w:cs="Arial"/>
          <w:b/>
          <w:bCs/>
          <w:lang w:val="en-US"/>
        </w:rPr>
        <w:tab/>
        <w:t xml:space="preserve"> </w:t>
      </w:r>
      <w:r w:rsidRPr="00A77E56">
        <w:rPr>
          <w:rFonts w:ascii="Arial" w:hAnsi="Arial" w:cs="Arial"/>
          <w:b/>
          <w:bCs/>
          <w:lang w:val="en-US"/>
        </w:rPr>
        <w:tab/>
      </w:r>
      <w:r w:rsidR="008512DA">
        <w:rPr>
          <w:rFonts w:ascii="Arial" w:hAnsi="Arial" w:cs="Arial"/>
          <w:b/>
          <w:color w:val="000000"/>
          <w:lang w:val="en-US"/>
        </w:rPr>
        <w:t>BEG (12)</w:t>
      </w:r>
    </w:p>
    <w:p w:rsidR="00A77E56" w:rsidRPr="00A77E56" w:rsidRDefault="00A77E56" w:rsidP="00A77E56">
      <w:pPr>
        <w:spacing w:after="120"/>
        <w:contextualSpacing/>
        <w:rPr>
          <w:rFonts w:ascii="Arial" w:hAnsi="Arial" w:cs="Arial"/>
          <w:lang w:val="en-US"/>
        </w:rPr>
      </w:pPr>
      <w:r w:rsidRPr="00A77E56">
        <w:rPr>
          <w:rFonts w:ascii="Arial" w:hAnsi="Arial" w:cs="Arial"/>
          <w:b/>
          <w:lang w:val="en-US"/>
        </w:rPr>
        <w:tab/>
      </w:r>
      <w:r w:rsidRPr="00A77E56">
        <w:rPr>
          <w:rFonts w:ascii="Arial" w:hAnsi="Arial" w:cs="Arial"/>
          <w:b/>
          <w:lang w:val="en-US"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A77E56">
        <w:rPr>
          <w:rFonts w:ascii="Arial" w:hAnsi="Arial" w:cs="Arial"/>
          <w:lang w:val="en-US"/>
        </w:rPr>
        <w:tab/>
      </w:r>
      <w:r w:rsidRPr="00A77E56">
        <w:rPr>
          <w:rFonts w:ascii="Arial" w:hAnsi="Arial" w:cs="Arial"/>
          <w:lang w:val="en-US"/>
        </w:rPr>
        <w:tab/>
      </w:r>
      <w:r w:rsidRPr="006F11CB">
        <w:rPr>
          <w:rFonts w:ascii="Arial" w:hAnsi="Arial" w:cs="Arial"/>
        </w:rPr>
        <w:t>Liefern und betriebsfertig montieren</w:t>
      </w:r>
    </w:p>
    <w:p w:rsidR="00A77E56" w:rsidRPr="006F11CB" w:rsidRDefault="00A77E56" w:rsidP="00A77E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contextualSpacing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8512DA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8512DA">
        <w:rPr>
          <w:rFonts w:ascii="Arial" w:hAnsi="Arial" w:cs="Arial"/>
          <w:b/>
        </w:rPr>
        <w:t>System-Rettungszeichen-Designleuchte</w:t>
      </w:r>
      <w:r w:rsidRPr="006F11CB">
        <w:rPr>
          <w:rFonts w:ascii="Arial" w:hAnsi="Arial" w:cs="Arial"/>
          <w:b/>
        </w:rPr>
        <w:t xml:space="preserve"> </w:t>
      </w:r>
      <w:r w:rsidRPr="008512DA">
        <w:rPr>
          <w:rFonts w:ascii="Arial" w:hAnsi="Arial" w:cs="Arial"/>
          <w:b/>
        </w:rPr>
        <w:t>FLEX</w:t>
      </w:r>
      <w:r w:rsidR="00A77E56" w:rsidRPr="006F11CB">
        <w:rPr>
          <w:rFonts w:ascii="Arial" w:hAnsi="Arial" w:cs="Arial"/>
          <w:b/>
        </w:rPr>
        <w:t xml:space="preserve"> Ballschutzkorb Decke</w:t>
      </w:r>
    </w:p>
    <w:p w:rsidR="00A77E56" w:rsidRPr="006F11CB" w:rsidRDefault="00A77E56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A77E56" w:rsidRPr="006F11CB" w:rsidRDefault="00A77E56" w:rsidP="00A77E56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8512DA" w:rsidRPr="008512DA">
        <w:rPr>
          <w:rFonts w:ascii="Arial" w:hAnsi="Arial" w:cs="Arial"/>
        </w:rPr>
        <w:t>System-Rettungszeichen-Designleuchte FLEX</w:t>
      </w:r>
      <w:r w:rsidRPr="006F11CB">
        <w:rPr>
          <w:rFonts w:ascii="Arial" w:hAnsi="Arial" w:cs="Arial"/>
        </w:rPr>
        <w:t xml:space="preserve"> Universalmontage (Decke) aus Stah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blech. </w:t>
      </w:r>
    </w:p>
    <w:p w:rsidR="00A77E56" w:rsidRPr="006F11CB" w:rsidRDefault="00A77E56" w:rsidP="00A77E56">
      <w:pPr>
        <w:contextualSpacing/>
        <w:rPr>
          <w:rFonts w:ascii="Arial" w:hAnsi="Arial" w:cs="Arial"/>
        </w:rPr>
      </w:pPr>
    </w:p>
    <w:p w:rsidR="00A77E56" w:rsidRPr="006F11CB" w:rsidRDefault="00A77E56" w:rsidP="00A77E56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320 mm B = 120 mm H = 210 mm </w:t>
      </w: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77E56" w:rsidRPr="006F11CB" w:rsidRDefault="00A77E56" w:rsidP="00A77E56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77E56" w:rsidRPr="006F11CB" w:rsidRDefault="00A77E56" w:rsidP="00A77E56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BSK1</w:t>
      </w:r>
    </w:p>
    <w:p w:rsidR="00A77E56" w:rsidRPr="006F11CB" w:rsidRDefault="00A77E56" w:rsidP="00A77E56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77E56" w:rsidRPr="006F11CB" w:rsidRDefault="00A77E56" w:rsidP="00A77E56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A77E56" w:rsidRPr="006F11CB" w:rsidRDefault="00A77E56" w:rsidP="00A77E56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77E56" w:rsidRPr="006F11CB" w:rsidRDefault="00A77E56" w:rsidP="00A77E56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77E56" w:rsidRPr="006F11CB" w:rsidRDefault="00A77E56" w:rsidP="00A77E56">
      <w:pPr>
        <w:contextualSpacing/>
        <w:rPr>
          <w:rFonts w:ascii="Arial" w:hAnsi="Arial" w:cs="Arial"/>
          <w:b/>
        </w:rPr>
      </w:pPr>
    </w:p>
    <w:p w:rsidR="009A4467" w:rsidRPr="00B4084E" w:rsidRDefault="009A4467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sectPr w:rsidR="009A4467" w:rsidRPr="00B4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64" w:rsidRDefault="008A2464">
      <w:r>
        <w:separator/>
      </w:r>
    </w:p>
  </w:endnote>
  <w:endnote w:type="continuationSeparator" w:id="0">
    <w:p w:rsidR="008A2464" w:rsidRDefault="008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5D5C">
      <w:rPr>
        <w:rStyle w:val="Seitenzahl"/>
        <w:noProof/>
      </w:rPr>
      <w:t>5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05" w:rsidRDefault="00FA41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64" w:rsidRDefault="008A2464">
      <w:r>
        <w:separator/>
      </w:r>
    </w:p>
  </w:footnote>
  <w:footnote w:type="continuationSeparator" w:id="0">
    <w:p w:rsidR="008A2464" w:rsidRDefault="008A2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05" w:rsidRDefault="00FA41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7pt;height:50.7pt" o:ole="">
          <v:imagedata r:id="rId1" o:title=""/>
        </v:shape>
        <o:OLEObject Type="Embed" ProgID="CorelDRAW.Graphic.10" ShapeID="_x0000_i1025" DrawAspect="Content" ObjectID="_153750988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4pt;height:48.7pt" o:ole="">
          <v:imagedata r:id="rId3" o:title=""/>
        </v:shape>
        <o:OLEObject Type="Embed" ProgID="CorelDRAW.Graphic.10" ShapeID="_x0000_i1026" DrawAspect="Content" ObjectID="_153750988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FA4105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05" w:rsidRDefault="00FA41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77FF"/>
    <w:rsid w:val="000966D7"/>
    <w:rsid w:val="000D511E"/>
    <w:rsid w:val="000E765B"/>
    <w:rsid w:val="001046A5"/>
    <w:rsid w:val="00107DD8"/>
    <w:rsid w:val="0015347D"/>
    <w:rsid w:val="00161FEF"/>
    <w:rsid w:val="001719D1"/>
    <w:rsid w:val="001A1A9A"/>
    <w:rsid w:val="001B1CC9"/>
    <w:rsid w:val="001E1A63"/>
    <w:rsid w:val="00244C91"/>
    <w:rsid w:val="002A3E0D"/>
    <w:rsid w:val="002B1A94"/>
    <w:rsid w:val="002B4B99"/>
    <w:rsid w:val="00325D5C"/>
    <w:rsid w:val="00331D6F"/>
    <w:rsid w:val="00340457"/>
    <w:rsid w:val="00370EE1"/>
    <w:rsid w:val="003749E8"/>
    <w:rsid w:val="003D3676"/>
    <w:rsid w:val="003E3D83"/>
    <w:rsid w:val="004016F4"/>
    <w:rsid w:val="00407F53"/>
    <w:rsid w:val="00450089"/>
    <w:rsid w:val="00496E13"/>
    <w:rsid w:val="004F3120"/>
    <w:rsid w:val="00511768"/>
    <w:rsid w:val="00523998"/>
    <w:rsid w:val="005409D1"/>
    <w:rsid w:val="00552E98"/>
    <w:rsid w:val="0056627C"/>
    <w:rsid w:val="005C7431"/>
    <w:rsid w:val="005F2AF7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5D7D"/>
    <w:rsid w:val="00807372"/>
    <w:rsid w:val="0081578D"/>
    <w:rsid w:val="008512DA"/>
    <w:rsid w:val="008725B4"/>
    <w:rsid w:val="008936FA"/>
    <w:rsid w:val="00893AE1"/>
    <w:rsid w:val="008A2464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5AEC"/>
    <w:rsid w:val="00D22A7B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D6697"/>
    <w:rsid w:val="00EF3359"/>
    <w:rsid w:val="00F057C6"/>
    <w:rsid w:val="00F37D72"/>
    <w:rsid w:val="00F40959"/>
    <w:rsid w:val="00F424C1"/>
    <w:rsid w:val="00F70B3E"/>
    <w:rsid w:val="00F77FFE"/>
    <w:rsid w:val="00F86881"/>
    <w:rsid w:val="00FA4105"/>
    <w:rsid w:val="00FA5F1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8828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2016-10-09T07:18:00Z</dcterms:created>
  <dcterms:modified xsi:type="dcterms:W3CDTF">2016-10-09T07:18:00Z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