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F900D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F900DC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A3E0D" w:rsidRPr="002A3E0D">
        <w:rPr>
          <w:rFonts w:ascii="Arial" w:hAnsi="Arial" w:cs="Arial"/>
          <w:b/>
        </w:rPr>
        <w:t xml:space="preserve">Rettungszeichenleuchte </w:t>
      </w:r>
      <w:r w:rsidR="00F03B42">
        <w:rPr>
          <w:rFonts w:ascii="Arial" w:hAnsi="Arial" w:cs="Arial"/>
          <w:b/>
        </w:rPr>
        <w:t>EDLZ 23 Einbaumontage</w:t>
      </w:r>
    </w:p>
    <w:p w:rsidR="002A3E0D" w:rsidRPr="002A3E0D" w:rsidRDefault="002A3E0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03B42" w:rsidRPr="00F03B42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>System-Rettungszeichenleuchte der ASE GmbH in architektonisch ansprechendem pulverbeschichtetem Stahlblechgehäuse oder in Edelstahlausführung V2A bzw. V4A, für einseitige Betrachtungsrichtung als Ei</w:t>
      </w:r>
      <w:r w:rsidRPr="00F03B42">
        <w:rPr>
          <w:rFonts w:ascii="Arial" w:hAnsi="Arial" w:cs="Arial"/>
        </w:rPr>
        <w:t>n</w:t>
      </w:r>
      <w:r w:rsidRPr="00F03B42">
        <w:rPr>
          <w:rFonts w:ascii="Arial" w:hAnsi="Arial" w:cs="Arial"/>
        </w:rPr>
        <w:t>bauleuchte. Leuchte ist verfügbar in der Ausführung mit Schutzart IP20 oder IP65.</w:t>
      </w:r>
    </w:p>
    <w:p w:rsidR="00F03B42" w:rsidRPr="00F03B42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 xml:space="preserve">Rettungszeichen abrieb- und lösungsmittelfest als wechselbare Piktogrammscheibe. </w:t>
      </w:r>
    </w:p>
    <w:p w:rsidR="00F03B42" w:rsidRPr="00F03B42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>Piktogramme gemäß DIN EN ISO 7010 und DIN EN ISO 3864.</w:t>
      </w:r>
    </w:p>
    <w:p w:rsidR="0035411A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F03B42" w:rsidRDefault="00F03B42" w:rsidP="00D8522D">
      <w:pPr>
        <w:rPr>
          <w:rFonts w:ascii="Arial" w:hAnsi="Arial" w:cs="Arial"/>
        </w:rPr>
      </w:pP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35411A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netzwächtern oder direkt an der Leuchte geschaltet werden (ü/üR). </w:t>
      </w:r>
    </w:p>
    <w:p w:rsidR="002A3E0D" w:rsidRPr="002A3E0D" w:rsidRDefault="002A3E0D" w:rsidP="00D8522D">
      <w:pPr>
        <w:rPr>
          <w:rFonts w:ascii="Arial" w:hAnsi="Arial" w:cs="Arial"/>
        </w:rPr>
      </w:pPr>
    </w:p>
    <w:p w:rsidR="002A3E0D" w:rsidRPr="002A3E0D" w:rsidRDefault="002A3E0D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F03B42">
        <w:rPr>
          <w:rFonts w:ascii="Arial" w:hAnsi="Arial" w:cs="Arial"/>
        </w:rPr>
        <w:t>278</w:t>
      </w:r>
      <w:r w:rsidR="00D8522D">
        <w:rPr>
          <w:rFonts w:ascii="Arial" w:hAnsi="Arial" w:cs="Arial"/>
        </w:rPr>
        <w:t>mm</w:t>
      </w:r>
      <w:r w:rsidR="00D8522D" w:rsidRPr="00D8522D">
        <w:rPr>
          <w:rFonts w:ascii="Arial" w:hAnsi="Arial" w:cs="Arial"/>
        </w:rPr>
        <w:t xml:space="preserve"> </w:t>
      </w:r>
      <w:r w:rsidR="00D8522D" w:rsidRPr="002A3E0D">
        <w:rPr>
          <w:rFonts w:ascii="Arial" w:hAnsi="Arial" w:cs="Arial"/>
        </w:rPr>
        <w:t xml:space="preserve">B = </w:t>
      </w:r>
      <w:r w:rsidR="00D8522D">
        <w:rPr>
          <w:rFonts w:ascii="Arial" w:hAnsi="Arial" w:cs="Arial"/>
        </w:rPr>
        <w:t>68</w:t>
      </w:r>
      <w:r w:rsidR="00D8522D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F03B42">
        <w:rPr>
          <w:rFonts w:ascii="Arial" w:hAnsi="Arial" w:cs="Arial"/>
        </w:rPr>
        <w:t>162</w:t>
      </w:r>
      <w:r w:rsidR="00D8522D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F03B42">
        <w:rPr>
          <w:rFonts w:ascii="Arial" w:hAnsi="Arial" w:cs="Arial"/>
        </w:rPr>
        <w:t>Einbaumontage 23m</w:t>
      </w:r>
    </w:p>
    <w:p w:rsidR="00523998" w:rsidRDefault="002A3E0D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LEDline22</w:t>
      </w:r>
    </w:p>
    <w:p w:rsidR="002A3E0D" w:rsidRPr="002A3E0D" w:rsidRDefault="002A3E0D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23 m</w:t>
      </w:r>
    </w:p>
    <w:p w:rsidR="002A3E0D" w:rsidRPr="002A3E0D" w:rsidRDefault="002A3E0D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F03B42">
        <w:rPr>
          <w:rFonts w:ascii="Arial" w:hAnsi="Arial" w:cs="Arial"/>
        </w:rPr>
        <w:t xml:space="preserve"> oder IP65</w:t>
      </w:r>
    </w:p>
    <w:p w:rsidR="002A3E0D" w:rsidRPr="002A3E0D" w:rsidRDefault="002A3E0D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D8522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D8522D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D8522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F03B42">
        <w:rPr>
          <w:rFonts w:ascii="Arial" w:hAnsi="Arial" w:cs="Arial"/>
          <w:b/>
          <w:color w:val="000000"/>
        </w:rPr>
        <w:t xml:space="preserve">EDLZ </w:t>
      </w:r>
      <w:r w:rsidR="00CB6DFD">
        <w:rPr>
          <w:rFonts w:ascii="Arial" w:hAnsi="Arial" w:cs="Arial"/>
          <w:b/>
          <w:color w:val="000000"/>
        </w:rPr>
        <w:t>23</w:t>
      </w:r>
      <w:r w:rsidR="00B7690E">
        <w:rPr>
          <w:rFonts w:ascii="Arial" w:hAnsi="Arial" w:cs="Arial"/>
          <w:b/>
          <w:color w:val="000000"/>
        </w:rPr>
        <w:t>-</w:t>
      </w:r>
      <w:r w:rsidR="00F03B42">
        <w:rPr>
          <w:rFonts w:ascii="Arial" w:hAnsi="Arial" w:cs="Arial"/>
          <w:b/>
          <w:color w:val="000000"/>
        </w:rPr>
        <w:t>E</w:t>
      </w:r>
      <w:r w:rsidRPr="002A3E0D">
        <w:rPr>
          <w:rFonts w:ascii="Arial" w:hAnsi="Arial" w:cs="Arial"/>
          <w:b/>
          <w:color w:val="000000"/>
        </w:rPr>
        <w:t>-</w:t>
      </w:r>
      <w:r w:rsidR="00D8522D">
        <w:rPr>
          <w:rFonts w:ascii="Arial" w:hAnsi="Arial" w:cs="Arial"/>
          <w:b/>
          <w:color w:val="000000"/>
        </w:rPr>
        <w:t>.</w:t>
      </w:r>
      <w:r w:rsidR="004164DD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D8522D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D8522D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D8522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D8522D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D8522D">
      <w:pPr>
        <w:ind w:left="708" w:firstLine="708"/>
        <w:rPr>
          <w:rFonts w:ascii="Arial" w:hAnsi="Arial"/>
          <w:color w:val="000000"/>
        </w:rPr>
      </w:pPr>
    </w:p>
    <w:p w:rsidR="00523998" w:rsidRDefault="00523998" w:rsidP="00D8522D">
      <w:pPr>
        <w:ind w:left="708" w:firstLine="708"/>
        <w:rPr>
          <w:rFonts w:ascii="Arial" w:hAnsi="Arial"/>
          <w:color w:val="000000"/>
        </w:rPr>
      </w:pPr>
    </w:p>
    <w:p w:rsidR="00523998" w:rsidRDefault="00523998" w:rsidP="00D8522D">
      <w:pPr>
        <w:ind w:left="708" w:firstLine="708"/>
        <w:rPr>
          <w:rFonts w:ascii="Arial" w:hAnsi="Arial"/>
          <w:color w:val="000000"/>
        </w:rPr>
      </w:pPr>
    </w:p>
    <w:p w:rsidR="00556251" w:rsidRDefault="00556251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23998" w:rsidRPr="002A3E0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523998" w:rsidRPr="002A3E0D">
        <w:rPr>
          <w:rFonts w:ascii="Arial" w:hAnsi="Arial" w:cs="Arial"/>
          <w:b/>
        </w:rPr>
        <w:t xml:space="preserve">Rettungszeichenleuchte </w:t>
      </w:r>
      <w:r w:rsidR="00F03B42">
        <w:rPr>
          <w:rFonts w:ascii="Arial" w:hAnsi="Arial" w:cs="Arial"/>
          <w:b/>
        </w:rPr>
        <w:t>EDLZ 34 Einbaumontage</w:t>
      </w:r>
    </w:p>
    <w:p w:rsidR="00523998" w:rsidRPr="002A3E0D" w:rsidRDefault="00523998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03B42" w:rsidRPr="00F03B42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>System-Rettungszeichenleuchte der ASE GmbH in architektonisch ansprechendem pulverbeschichtetem Stahlblechgehäuse oder in Edelstahlausführung V2A bzw. V4A, für einseitige Betrachtungsrichtung als Ei</w:t>
      </w:r>
      <w:r w:rsidRPr="00F03B42">
        <w:rPr>
          <w:rFonts w:ascii="Arial" w:hAnsi="Arial" w:cs="Arial"/>
        </w:rPr>
        <w:t>n</w:t>
      </w:r>
      <w:r w:rsidRPr="00F03B42">
        <w:rPr>
          <w:rFonts w:ascii="Arial" w:hAnsi="Arial" w:cs="Arial"/>
        </w:rPr>
        <w:t>bauleuchte. Leuchte ist verfügbar in der Ausführung mit Schutzart IP20 oder IP65.</w:t>
      </w:r>
    </w:p>
    <w:p w:rsidR="00F03B42" w:rsidRPr="00F03B42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 xml:space="preserve">Rettungszeichen abrieb- und lösungsmittelfest als wechselbare Piktogrammscheibe. </w:t>
      </w:r>
    </w:p>
    <w:p w:rsidR="00F03B42" w:rsidRPr="00F03B42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>Piktogramme gemäß DIN EN ISO 7010 und DIN EN ISO 3864.</w:t>
      </w:r>
    </w:p>
    <w:p w:rsidR="00CB6DFD" w:rsidRDefault="00F03B42" w:rsidP="00D8522D">
      <w:pPr>
        <w:rPr>
          <w:rFonts w:ascii="Arial" w:hAnsi="Arial" w:cs="Arial"/>
        </w:rPr>
      </w:pPr>
      <w:r w:rsidRPr="00F03B42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F03B42" w:rsidRDefault="00F03B42" w:rsidP="00D8522D">
      <w:pPr>
        <w:rPr>
          <w:rFonts w:ascii="Arial" w:hAnsi="Arial" w:cs="Arial"/>
        </w:rPr>
      </w:pP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556251" w:rsidRDefault="00556251" w:rsidP="00D8522D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netzwächtern oder direkt an der Leuchte geschaltet werden (ü/üR). </w:t>
      </w:r>
    </w:p>
    <w:p w:rsidR="00523998" w:rsidRPr="002A3E0D" w:rsidRDefault="00523998" w:rsidP="00D8522D">
      <w:pPr>
        <w:rPr>
          <w:rFonts w:ascii="Arial" w:hAnsi="Arial" w:cs="Arial"/>
        </w:rPr>
      </w:pPr>
    </w:p>
    <w:p w:rsidR="00523998" w:rsidRPr="002A3E0D" w:rsidRDefault="00523998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F03B42">
        <w:rPr>
          <w:rFonts w:ascii="Arial" w:hAnsi="Arial" w:cs="Arial"/>
        </w:rPr>
        <w:t>390</w:t>
      </w:r>
      <w:r w:rsidR="00D8522D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D8522D" w:rsidRPr="002A3E0D">
        <w:rPr>
          <w:rFonts w:ascii="Arial" w:hAnsi="Arial" w:cs="Arial"/>
        </w:rPr>
        <w:t xml:space="preserve">B = </w:t>
      </w:r>
      <w:r w:rsidR="00D8522D">
        <w:rPr>
          <w:rFonts w:ascii="Arial" w:hAnsi="Arial" w:cs="Arial"/>
        </w:rPr>
        <w:t>68</w:t>
      </w:r>
      <w:r w:rsidR="00D8522D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F03B42">
        <w:rPr>
          <w:rFonts w:ascii="Arial" w:hAnsi="Arial" w:cs="Arial"/>
        </w:rPr>
        <w:t>220</w:t>
      </w:r>
      <w:r w:rsidR="00D8522D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523998" w:rsidRPr="002A3E0D" w:rsidRDefault="00523998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F03B42">
        <w:rPr>
          <w:rFonts w:ascii="Arial" w:hAnsi="Arial" w:cs="Arial"/>
        </w:rPr>
        <w:t>Einbaumontage 34m</w:t>
      </w:r>
    </w:p>
    <w:p w:rsidR="00523998" w:rsidRDefault="00523998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523998" w:rsidRPr="002A3E0D" w:rsidRDefault="00523998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F03B42">
        <w:rPr>
          <w:rFonts w:ascii="Arial" w:hAnsi="Arial" w:cs="Arial"/>
        </w:rPr>
        <w:t>34</w:t>
      </w:r>
      <w:r w:rsidRPr="002A3E0D">
        <w:rPr>
          <w:rFonts w:ascii="Arial" w:hAnsi="Arial" w:cs="Arial"/>
        </w:rPr>
        <w:t xml:space="preserve"> m</w:t>
      </w:r>
    </w:p>
    <w:p w:rsidR="00523998" w:rsidRPr="002A3E0D" w:rsidRDefault="00523998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F03B42">
        <w:rPr>
          <w:rFonts w:ascii="Arial" w:hAnsi="Arial" w:cs="Arial"/>
        </w:rPr>
        <w:t xml:space="preserve"> oder IP 65</w:t>
      </w:r>
    </w:p>
    <w:p w:rsidR="00523998" w:rsidRPr="002A3E0D" w:rsidRDefault="00523998" w:rsidP="00D8522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523998" w:rsidRPr="002A3E0D" w:rsidRDefault="00523998" w:rsidP="00D8522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23998" w:rsidRPr="002A3E0D" w:rsidRDefault="00523998" w:rsidP="00D8522D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523998" w:rsidRPr="002A3E0D" w:rsidRDefault="00523998" w:rsidP="00D8522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F03B42">
        <w:rPr>
          <w:rFonts w:ascii="Arial" w:hAnsi="Arial" w:cs="Arial"/>
          <w:b/>
          <w:color w:val="000000"/>
        </w:rPr>
        <w:t>EDLZ</w:t>
      </w:r>
      <w:r w:rsidRPr="002A3E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3</w:t>
      </w:r>
      <w:r w:rsidR="00F03B42">
        <w:rPr>
          <w:rFonts w:ascii="Arial" w:hAnsi="Arial" w:cs="Arial"/>
          <w:b/>
          <w:color w:val="000000"/>
        </w:rPr>
        <w:t>4</w:t>
      </w:r>
      <w:r w:rsidR="00CB6DFD">
        <w:rPr>
          <w:rFonts w:ascii="Arial" w:hAnsi="Arial" w:cs="Arial"/>
          <w:b/>
          <w:color w:val="000000"/>
        </w:rPr>
        <w:t>-</w:t>
      </w:r>
      <w:r w:rsidR="00F03B42">
        <w:rPr>
          <w:rFonts w:ascii="Arial" w:hAnsi="Arial" w:cs="Arial"/>
          <w:b/>
          <w:color w:val="000000"/>
        </w:rPr>
        <w:t>E</w:t>
      </w:r>
      <w:r w:rsidR="00CB6DFD">
        <w:rPr>
          <w:rFonts w:ascii="Arial" w:hAnsi="Arial" w:cs="Arial"/>
          <w:b/>
          <w:color w:val="000000"/>
        </w:rPr>
        <w:t>-</w:t>
      </w:r>
      <w:r w:rsidR="00D8522D">
        <w:rPr>
          <w:rFonts w:ascii="Arial" w:hAnsi="Arial" w:cs="Arial"/>
          <w:b/>
          <w:color w:val="000000"/>
        </w:rPr>
        <w:t>.</w:t>
      </w:r>
      <w:r w:rsidR="004164DD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523998" w:rsidRPr="002A3E0D" w:rsidRDefault="00523998" w:rsidP="00D8522D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523998" w:rsidRDefault="00523998" w:rsidP="00D8522D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523998" w:rsidRPr="004016F4" w:rsidRDefault="00523998" w:rsidP="00D8522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23998" w:rsidRPr="002A3E0D" w:rsidRDefault="00523998" w:rsidP="00D8522D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7690E" w:rsidRDefault="00B7690E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5B6DDE">
        <w:rPr>
          <w:rFonts w:ascii="Arial" w:hAnsi="Arial" w:cs="Arial"/>
          <w:b/>
        </w:rPr>
        <w:t>System-Rettungszeichenleuchte EDLZ</w:t>
      </w:r>
      <w:r>
        <w:rPr>
          <w:rFonts w:ascii="Arial" w:hAnsi="Arial" w:cs="Arial"/>
          <w:b/>
        </w:rPr>
        <w:t xml:space="preserve"> </w:t>
      </w:r>
      <w:r w:rsidRPr="005B6DDE">
        <w:rPr>
          <w:rFonts w:ascii="Arial" w:hAnsi="Arial" w:cs="Arial"/>
          <w:b/>
        </w:rPr>
        <w:t>Sicherheitsglas splitterfrei</w:t>
      </w: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splitterfrei</w:t>
      </w:r>
      <w:r>
        <w:rPr>
          <w:rFonts w:ascii="Arial" w:hAnsi="Arial" w:cs="Arial"/>
        </w:rPr>
        <w:t xml:space="preserve">  für die </w:t>
      </w:r>
      <w:r w:rsidRPr="005B6DDE">
        <w:rPr>
          <w:rFonts w:ascii="Arial" w:hAnsi="Arial" w:cs="Arial"/>
        </w:rPr>
        <w:t>System-Rettungszeichenleuchte EDLZ</w:t>
      </w:r>
      <w:r>
        <w:rPr>
          <w:rFonts w:ascii="Arial" w:hAnsi="Arial" w:cs="Arial"/>
        </w:rPr>
        <w:t>.</w:t>
      </w:r>
    </w:p>
    <w:p w:rsidR="00D8522D" w:rsidRDefault="00D8522D" w:rsidP="00D8522D">
      <w:pPr>
        <w:rPr>
          <w:rFonts w:ascii="Arial" w:hAnsi="Arial" w:cs="Arial"/>
        </w:rPr>
      </w:pPr>
    </w:p>
    <w:p w:rsidR="00D8522D" w:rsidRDefault="00D8522D" w:rsidP="00D8522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D8522D" w:rsidRDefault="00D8522D" w:rsidP="00D8522D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4164DD" w:rsidRDefault="004164DD" w:rsidP="004164D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ED-ESG</w:t>
      </w:r>
    </w:p>
    <w:p w:rsidR="00D8522D" w:rsidRPr="007B5B40" w:rsidRDefault="00D8522D" w:rsidP="004164DD">
      <w:pPr>
        <w:spacing w:after="120"/>
        <w:contextualSpacing/>
        <w:rPr>
          <w:rFonts w:ascii="Arial" w:hAnsi="Arial" w:cs="Arial"/>
          <w:b/>
          <w:bCs/>
        </w:rPr>
      </w:pPr>
    </w:p>
    <w:p w:rsidR="00D8522D" w:rsidRDefault="00D8522D" w:rsidP="00D8522D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D8522D" w:rsidRDefault="00D8522D" w:rsidP="00D8522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522D" w:rsidRDefault="00D8522D" w:rsidP="00D8522D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  <w:color w:val="000000"/>
        </w:rPr>
        <w:t xml:space="preserve">Stk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5B6DDE">
        <w:rPr>
          <w:rFonts w:ascii="Arial" w:hAnsi="Arial" w:cs="Arial"/>
          <w:b/>
        </w:rPr>
        <w:t>System-Rettungszeichenleuchte EDLZ</w:t>
      </w:r>
      <w:r>
        <w:rPr>
          <w:rFonts w:ascii="Arial" w:hAnsi="Arial" w:cs="Arial"/>
          <w:b/>
        </w:rPr>
        <w:t xml:space="preserve"> </w:t>
      </w:r>
      <w:r w:rsidRPr="005B6DDE">
        <w:rPr>
          <w:rFonts w:ascii="Arial" w:hAnsi="Arial" w:cs="Arial"/>
          <w:b/>
        </w:rPr>
        <w:t>Sicherheitsglas ballwurfsicher</w:t>
      </w: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Default="00D8522D" w:rsidP="00D8522D">
      <w:pPr>
        <w:rPr>
          <w:rFonts w:ascii="Arial" w:hAnsi="Arial" w:cs="Arial"/>
        </w:rPr>
      </w:pPr>
      <w:r w:rsidRPr="005B6DDE">
        <w:rPr>
          <w:rFonts w:ascii="Arial" w:hAnsi="Arial" w:cs="Arial"/>
        </w:rPr>
        <w:t>Sicherheitsglas ballwurfsicher</w:t>
      </w:r>
      <w:r>
        <w:rPr>
          <w:rFonts w:ascii="Arial" w:hAnsi="Arial" w:cs="Arial"/>
        </w:rPr>
        <w:t xml:space="preserve">  für die </w:t>
      </w:r>
      <w:r w:rsidRPr="005B6DDE">
        <w:rPr>
          <w:rFonts w:ascii="Arial" w:hAnsi="Arial" w:cs="Arial"/>
        </w:rPr>
        <w:t>System-Rettungszeichenleuchte EDLZ</w:t>
      </w:r>
      <w:r>
        <w:rPr>
          <w:rFonts w:ascii="Arial" w:hAnsi="Arial" w:cs="Arial"/>
        </w:rPr>
        <w:t>.</w:t>
      </w:r>
    </w:p>
    <w:p w:rsidR="00D8522D" w:rsidRDefault="00D8522D" w:rsidP="00D8522D">
      <w:pPr>
        <w:rPr>
          <w:rFonts w:ascii="Arial" w:hAnsi="Arial" w:cs="Arial"/>
        </w:rPr>
      </w:pPr>
    </w:p>
    <w:p w:rsidR="00D8522D" w:rsidRDefault="00D8522D" w:rsidP="00D8522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D8522D" w:rsidRDefault="00D8522D" w:rsidP="00D8522D">
      <w:pPr>
        <w:spacing w:after="120"/>
        <w:ind w:left="707" w:firstLine="709"/>
        <w:contextualSpacing/>
        <w:rPr>
          <w:rFonts w:ascii="Arial" w:hAnsi="Arial" w:cs="Arial"/>
          <w:b/>
        </w:rPr>
      </w:pPr>
      <w:r w:rsidRPr="007B5B40">
        <w:rPr>
          <w:rFonts w:ascii="Arial" w:hAnsi="Arial" w:cs="Arial"/>
          <w:b/>
        </w:rPr>
        <w:t>Fabrikat :</w:t>
      </w:r>
      <w:r w:rsidRPr="007B5B40">
        <w:rPr>
          <w:rFonts w:ascii="Arial" w:hAnsi="Arial" w:cs="Arial"/>
          <w:b/>
        </w:rPr>
        <w:tab/>
      </w:r>
      <w:r w:rsidRPr="007B5B40">
        <w:rPr>
          <w:rFonts w:ascii="Arial" w:hAnsi="Arial" w:cs="Arial"/>
          <w:b/>
        </w:rPr>
        <w:tab/>
        <w:t>ASE GmbH</w:t>
      </w:r>
    </w:p>
    <w:p w:rsidR="004164DD" w:rsidRDefault="004164DD" w:rsidP="004164D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ED-BWS</w:t>
      </w:r>
    </w:p>
    <w:p w:rsidR="00D8522D" w:rsidRPr="007B5B40" w:rsidRDefault="00D8522D" w:rsidP="004164DD">
      <w:pPr>
        <w:spacing w:after="120"/>
        <w:contextualSpacing/>
        <w:rPr>
          <w:rFonts w:ascii="Arial" w:hAnsi="Arial" w:cs="Arial"/>
          <w:b/>
          <w:bCs/>
        </w:rPr>
      </w:pPr>
    </w:p>
    <w:p w:rsidR="00D8522D" w:rsidRDefault="00D8522D" w:rsidP="00D8522D">
      <w:pPr>
        <w:spacing w:after="120"/>
        <w:ind w:left="995" w:hanging="995"/>
        <w:contextualSpacing/>
        <w:rPr>
          <w:rFonts w:ascii="Arial" w:hAnsi="Arial" w:cs="Arial"/>
        </w:rPr>
      </w:pPr>
      <w:r w:rsidRPr="007B5B40">
        <w:rPr>
          <w:rFonts w:ascii="Arial" w:hAnsi="Arial" w:cs="Arial"/>
        </w:rPr>
        <w:tab/>
      </w:r>
      <w:r w:rsidRPr="007B5B40">
        <w:rPr>
          <w:rFonts w:ascii="Arial" w:hAnsi="Arial" w:cs="Arial"/>
        </w:rPr>
        <w:tab/>
      </w:r>
      <w:r>
        <w:rPr>
          <w:rFonts w:ascii="Arial" w:hAnsi="Arial" w:cs="Arial"/>
        </w:rPr>
        <w:t>Liefern und betriebsfertig montieren</w:t>
      </w:r>
    </w:p>
    <w:p w:rsidR="00D8522D" w:rsidRDefault="00D8522D" w:rsidP="00D8522D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8522D" w:rsidRDefault="00D8522D" w:rsidP="00D8522D">
      <w:pPr>
        <w:ind w:left="708" w:firstLine="708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Menge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  <w:color w:val="000000"/>
        </w:rPr>
        <w:t xml:space="preserve">Stk  </w:t>
      </w:r>
      <w:r>
        <w:rPr>
          <w:rFonts w:ascii="Arial" w:hAnsi="Arial" w:cs="Arial"/>
          <w:color w:val="000000"/>
        </w:rPr>
        <w:tab/>
        <w:t>EP: .................... €</w:t>
      </w:r>
      <w:r>
        <w:rPr>
          <w:rFonts w:ascii="Arial" w:hAnsi="Arial" w:cs="Arial"/>
          <w:color w:val="000000"/>
        </w:rPr>
        <w:tab/>
        <w:t>GP: .................... €</w:t>
      </w:r>
    </w:p>
    <w:p w:rsidR="00D8522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8522D" w:rsidRPr="002A3E0D" w:rsidRDefault="00D8522D" w:rsidP="00D8522D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D8522D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41" w:rsidRDefault="00016741">
      <w:r>
        <w:separator/>
      </w:r>
    </w:p>
  </w:endnote>
  <w:endnote w:type="continuationSeparator" w:id="0">
    <w:p w:rsidR="00016741" w:rsidRDefault="0001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900DC">
      <w:rPr>
        <w:rStyle w:val="Seitenzahl"/>
        <w:noProof/>
      </w:rPr>
      <w:t>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90" w:rsidRDefault="00323C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41" w:rsidRDefault="00016741">
      <w:r>
        <w:separator/>
      </w:r>
    </w:p>
  </w:footnote>
  <w:footnote w:type="continuationSeparator" w:id="0">
    <w:p w:rsidR="00016741" w:rsidRDefault="0001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90" w:rsidRDefault="00323C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3750985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37509860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323C90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90" w:rsidRDefault="00323C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16741"/>
    <w:rsid w:val="00054F4A"/>
    <w:rsid w:val="000966D7"/>
    <w:rsid w:val="000E765B"/>
    <w:rsid w:val="001046A5"/>
    <w:rsid w:val="0015347D"/>
    <w:rsid w:val="001B1CC9"/>
    <w:rsid w:val="001F50F4"/>
    <w:rsid w:val="00244C91"/>
    <w:rsid w:val="002A3E0D"/>
    <w:rsid w:val="002B1A94"/>
    <w:rsid w:val="002F6070"/>
    <w:rsid w:val="00323C90"/>
    <w:rsid w:val="003327A9"/>
    <w:rsid w:val="0035411A"/>
    <w:rsid w:val="00370EE1"/>
    <w:rsid w:val="003F2E70"/>
    <w:rsid w:val="004016F4"/>
    <w:rsid w:val="00407F53"/>
    <w:rsid w:val="004164DD"/>
    <w:rsid w:val="00450089"/>
    <w:rsid w:val="004D10C1"/>
    <w:rsid w:val="00523998"/>
    <w:rsid w:val="00552E98"/>
    <w:rsid w:val="00556251"/>
    <w:rsid w:val="005F2AF7"/>
    <w:rsid w:val="00693529"/>
    <w:rsid w:val="006B61A5"/>
    <w:rsid w:val="006D0F19"/>
    <w:rsid w:val="006E49AF"/>
    <w:rsid w:val="006F2BDA"/>
    <w:rsid w:val="00755319"/>
    <w:rsid w:val="00757F11"/>
    <w:rsid w:val="007B54F0"/>
    <w:rsid w:val="007E3175"/>
    <w:rsid w:val="00807372"/>
    <w:rsid w:val="00891FF5"/>
    <w:rsid w:val="008936FA"/>
    <w:rsid w:val="008B3C16"/>
    <w:rsid w:val="009A7A1C"/>
    <w:rsid w:val="009B01AF"/>
    <w:rsid w:val="009C5B4E"/>
    <w:rsid w:val="00A57EF7"/>
    <w:rsid w:val="00A869D0"/>
    <w:rsid w:val="00A876E3"/>
    <w:rsid w:val="00AA2B69"/>
    <w:rsid w:val="00AB4123"/>
    <w:rsid w:val="00B35F49"/>
    <w:rsid w:val="00B749D1"/>
    <w:rsid w:val="00B7690E"/>
    <w:rsid w:val="00BB09BD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74727"/>
    <w:rsid w:val="00D8522D"/>
    <w:rsid w:val="00DB3677"/>
    <w:rsid w:val="00DB4671"/>
    <w:rsid w:val="00DE4BAC"/>
    <w:rsid w:val="00E209A2"/>
    <w:rsid w:val="00E60C5B"/>
    <w:rsid w:val="00E77216"/>
    <w:rsid w:val="00EB4377"/>
    <w:rsid w:val="00F03B42"/>
    <w:rsid w:val="00F057C6"/>
    <w:rsid w:val="00F37D72"/>
    <w:rsid w:val="00F77FFE"/>
    <w:rsid w:val="00F900DC"/>
    <w:rsid w:val="00FA5F11"/>
    <w:rsid w:val="00FC75FF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4795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2005-02-02T16:58:00Z</cp:lastPrinted>
  <dcterms:created xsi:type="dcterms:W3CDTF">2016-10-09T07:18:00Z</dcterms:created>
  <dcterms:modified xsi:type="dcterms:W3CDTF">2016-10-09T07:18:00Z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